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AB34" w14:textId="21E3D11D" w:rsidR="00122262" w:rsidRPr="004D0DEF" w:rsidRDefault="004D0DEF" w:rsidP="004D0DEF">
      <w:pPr>
        <w:tabs>
          <w:tab w:val="left" w:pos="567"/>
          <w:tab w:val="left" w:pos="5954"/>
        </w:tabs>
        <w:rPr>
          <w:rFonts w:ascii="AkayaTelivigala" w:hAnsi="AkayaTelivigala" w:cs="AkayaTelivigala"/>
        </w:rPr>
      </w:pP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57214" behindDoc="0" locked="0" layoutInCell="1" allowOverlap="1" wp14:anchorId="4214053F" wp14:editId="47DA3285">
            <wp:simplePos x="0" y="0"/>
            <wp:positionH relativeFrom="column">
              <wp:posOffset>8714705</wp:posOffset>
            </wp:positionH>
            <wp:positionV relativeFrom="paragraph">
              <wp:posOffset>1395121</wp:posOffset>
            </wp:positionV>
            <wp:extent cx="472185" cy="733091"/>
            <wp:effectExtent l="139700" t="76200" r="150495" b="67310"/>
            <wp:wrapNone/>
            <wp:docPr id="1132552578" name="Image 12" descr="Bannière drapeau de bataille ruban de défilement standard sur lance Image  Vectoriell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nnière drapeau de bataille ruban de défilement standard sur lance Image  Vectoriell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922" b="6715"/>
                    <a:stretch/>
                  </pic:blipFill>
                  <pic:spPr bwMode="auto">
                    <a:xfrm rot="1579548">
                      <a:off x="0" y="0"/>
                      <a:ext cx="489775" cy="7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5D20B" wp14:editId="077A6F7D">
                <wp:simplePos x="0" y="0"/>
                <wp:positionH relativeFrom="column">
                  <wp:posOffset>2147869</wp:posOffset>
                </wp:positionH>
                <wp:positionV relativeFrom="paragraph">
                  <wp:posOffset>1170940</wp:posOffset>
                </wp:positionV>
                <wp:extent cx="4237765" cy="3683523"/>
                <wp:effectExtent l="0" t="0" r="0" b="0"/>
                <wp:wrapNone/>
                <wp:docPr id="144965712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765" cy="3683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4BD0E" w14:textId="37B7DF1E" w:rsidR="004D0DEF" w:rsidRPr="004D0DEF" w:rsidRDefault="004D0DEF" w:rsidP="004D0DEF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 w:rsidRPr="004D0DEF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 xml:space="preserve">Les valeurs et les symboles de la République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5D20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9.1pt;margin-top:92.2pt;width:333.7pt;height:2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xlKGAIAAC0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" filled="f" stroked="f" strokeweight=".5pt">
                <v:textbox>
                  <w:txbxContent>
                    <w:p w14:paraId="50C4BD0E" w14:textId="37B7DF1E" w:rsidR="004D0DEF" w:rsidRPr="004D0DEF" w:rsidRDefault="004D0DEF" w:rsidP="004D0DEF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 w:rsidRPr="004D0DEF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 xml:space="preserve">Les valeurs et les symboles de la République </w:t>
                      </w:r>
                    </w:p>
                  </w:txbxContent>
                </v:textbox>
              </v:shape>
            </w:pict>
          </mc:Fallback>
        </mc:AlternateContent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67456" behindDoc="1" locked="0" layoutInCell="1" allowOverlap="1" wp14:anchorId="47C4C98E" wp14:editId="7D1C3093">
            <wp:simplePos x="0" y="0"/>
            <wp:positionH relativeFrom="column">
              <wp:posOffset>2874308</wp:posOffset>
            </wp:positionH>
            <wp:positionV relativeFrom="paragraph">
              <wp:posOffset>1476039</wp:posOffset>
            </wp:positionV>
            <wp:extent cx="2993092" cy="1955636"/>
            <wp:effectExtent l="0" t="0" r="4445" b="635"/>
            <wp:wrapNone/>
            <wp:docPr id="271956230" name="Image 5" descr="Drapeau De La France Peint Avec Un Pinceau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apeau De La France Peint Avec Un Pinceau | Vecteur Premi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2" cy="19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6A131" wp14:editId="1CE2D5EE">
                <wp:simplePos x="0" y="0"/>
                <wp:positionH relativeFrom="column">
                  <wp:posOffset>-356235</wp:posOffset>
                </wp:positionH>
                <wp:positionV relativeFrom="paragraph">
                  <wp:posOffset>5146902</wp:posOffset>
                </wp:positionV>
                <wp:extent cx="9768541" cy="1457960"/>
                <wp:effectExtent l="0" t="0" r="0" b="2540"/>
                <wp:wrapNone/>
                <wp:docPr id="1622132933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8541" cy="145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1EA3E" w14:textId="10644AD9" w:rsidR="004D0DEF" w:rsidRPr="004D0DEF" w:rsidRDefault="004D0DEF" w:rsidP="004D0DEF">
                            <w:pPr>
                              <w:jc w:val="center"/>
                              <w:rPr>
                                <w:rFonts w:ascii="AkayaTelivigala" w:hAnsi="AkayaTelivigala" w:cs="AkayaTelivigala"/>
                                <w:sz w:val="28"/>
                                <w:szCs w:val="28"/>
                              </w:rPr>
                            </w:pPr>
                            <w:r w:rsidRPr="004D0DEF">
                              <w:rPr>
                                <w:rFonts w:ascii="AkayaTelivigala" w:hAnsi="AkayaTelivigala" w:cs="AkayaTelivigala"/>
                                <w:sz w:val="28"/>
                                <w:szCs w:val="28"/>
                              </w:rPr>
                              <w:t>Nous avons l’honneur de vous inviter à l’espace Paul Éluard pour le spectacle des CE2 de l’école Joliot-Curie :</w:t>
                            </w:r>
                          </w:p>
                          <w:p w14:paraId="1D3267BD" w14:textId="22BB7DBA" w:rsidR="004D0DEF" w:rsidRPr="004D0DEF" w:rsidRDefault="004D0DEF" w:rsidP="004D0DEF">
                            <w:pPr>
                              <w:pStyle w:val="Paragraphedeliste"/>
                              <w:ind w:left="4253"/>
                              <w:rPr>
                                <w:rFonts w:ascii="AkayaTelivigala" w:hAnsi="AkayaTelivigala" w:cs="AkayaTeliviga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kayaTelivigala" w:hAnsi="AkayaTelivigala" w:cs="AkayaTelivigal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</w:t>
                            </w:r>
                            <w:r w:rsidRPr="004D0DEF">
                              <w:rPr>
                                <w:rFonts w:ascii="AkayaTelivigala" w:hAnsi="AkayaTelivigala" w:cs="AkayaTelivigal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jeudi 23 mai 2024 </w:t>
                            </w:r>
                            <w:r w:rsidRPr="004D0DEF">
                              <w:rPr>
                                <w:rFonts w:ascii="AkayaTelivigala" w:hAnsi="AkayaTelivigala" w:cs="AkayaTelivigal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de 14h à 15h</w:t>
                            </w:r>
                            <w:r w:rsidRPr="004D0DEF">
                              <w:rPr>
                                <w:rFonts w:ascii="AkayaTelivigala" w:hAnsi="AkayaTelivigala" w:cs="AkayaTelivigala"/>
                                <w:sz w:val="28"/>
                                <w:szCs w:val="28"/>
                              </w:rPr>
                              <w:t xml:space="preserve"> (ouverture des portes à 13h30)</w:t>
                            </w:r>
                          </w:p>
                          <w:p w14:paraId="0C66D2C9" w14:textId="6A569DF2" w:rsidR="004D0DEF" w:rsidRPr="004D0DEF" w:rsidRDefault="004D0DEF" w:rsidP="004D0DEF">
                            <w:pPr>
                              <w:pStyle w:val="Paragraphedeliste"/>
                              <w:ind w:left="4253"/>
                              <w:rPr>
                                <w:rFonts w:ascii="AkayaTelivigala" w:hAnsi="AkayaTelivigala" w:cs="AkayaTelivigal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A131" id="Zone de texte 18" o:spid="_x0000_s1027" type="#_x0000_t202" style="position:absolute;margin-left:-28.05pt;margin-top:405.25pt;width:769.2pt;height:1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" fillcolor="white [3201]" stroked="f" strokeweight=".5pt">
                <v:textbox>
                  <w:txbxContent>
                    <w:p w14:paraId="31C1EA3E" w14:textId="10644AD9" w:rsidR="004D0DEF" w:rsidRPr="004D0DEF" w:rsidRDefault="004D0DEF" w:rsidP="004D0DEF">
                      <w:pPr>
                        <w:jc w:val="center"/>
                        <w:rPr>
                          <w:rFonts w:ascii="AkayaTelivigala" w:hAnsi="AkayaTelivigala" w:cs="AkayaTelivigala"/>
                          <w:sz w:val="28"/>
                          <w:szCs w:val="28"/>
                        </w:rPr>
                      </w:pPr>
                      <w:r w:rsidRPr="004D0DEF">
                        <w:rPr>
                          <w:rFonts w:ascii="AkayaTelivigala" w:hAnsi="AkayaTelivigala" w:cs="AkayaTelivigala"/>
                          <w:sz w:val="28"/>
                          <w:szCs w:val="28"/>
                        </w:rPr>
                        <w:t>Nous avons l’honneur de vous inviter à l’espace Paul Éluard pour le spectacle des CE2 de l’école Joliot-Curie :</w:t>
                      </w:r>
                    </w:p>
                    <w:p w14:paraId="1D3267BD" w14:textId="22BB7DBA" w:rsidR="004D0DEF" w:rsidRPr="004D0DEF" w:rsidRDefault="004D0DEF" w:rsidP="004D0DEF">
                      <w:pPr>
                        <w:pStyle w:val="Paragraphedeliste"/>
                        <w:ind w:left="4253"/>
                        <w:rPr>
                          <w:rFonts w:ascii="AkayaTelivigala" w:hAnsi="AkayaTelivigala" w:cs="AkayaTelivigala"/>
                          <w:sz w:val="28"/>
                          <w:szCs w:val="28"/>
                        </w:rPr>
                      </w:pPr>
                      <w:r>
                        <w:rPr>
                          <w:rFonts w:ascii="AkayaTelivigala" w:hAnsi="AkayaTelivigala" w:cs="AkayaTelivigala"/>
                          <w:b/>
                          <w:bCs/>
                          <w:sz w:val="28"/>
                          <w:szCs w:val="28"/>
                          <w:u w:val="single"/>
                        </w:rPr>
                        <w:t>Le</w:t>
                      </w:r>
                      <w:r w:rsidRPr="004D0DEF">
                        <w:rPr>
                          <w:rFonts w:ascii="AkayaTelivigala" w:hAnsi="AkayaTelivigala" w:cs="AkayaTelivigal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jeudi 23 mai 2024 </w:t>
                      </w:r>
                      <w:r w:rsidRPr="004D0DEF">
                        <w:rPr>
                          <w:rFonts w:ascii="AkayaTelivigala" w:hAnsi="AkayaTelivigala" w:cs="AkayaTelivigala"/>
                          <w:b/>
                          <w:bCs/>
                          <w:sz w:val="28"/>
                          <w:szCs w:val="28"/>
                          <w:u w:val="single"/>
                        </w:rPr>
                        <w:t>de 14h à 15h</w:t>
                      </w:r>
                      <w:r w:rsidRPr="004D0DEF">
                        <w:rPr>
                          <w:rFonts w:ascii="AkayaTelivigala" w:hAnsi="AkayaTelivigala" w:cs="AkayaTelivigala"/>
                          <w:sz w:val="28"/>
                          <w:szCs w:val="28"/>
                        </w:rPr>
                        <w:t xml:space="preserve"> (ouverture des portes à 13h30)</w:t>
                      </w:r>
                    </w:p>
                    <w:p w14:paraId="0C66D2C9" w14:textId="6A569DF2" w:rsidR="004D0DEF" w:rsidRPr="004D0DEF" w:rsidRDefault="004D0DEF" w:rsidP="004D0DEF">
                      <w:pPr>
                        <w:pStyle w:val="Paragraphedeliste"/>
                        <w:ind w:left="4253"/>
                        <w:rPr>
                          <w:rFonts w:ascii="AkayaTelivigala" w:hAnsi="AkayaTelivigala" w:cs="AkayaTelivigal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55164" behindDoc="1" locked="0" layoutInCell="1" allowOverlap="1" wp14:anchorId="6A7B06E6" wp14:editId="45B3A137">
            <wp:simplePos x="0" y="0"/>
            <wp:positionH relativeFrom="column">
              <wp:posOffset>1420886</wp:posOffset>
            </wp:positionH>
            <wp:positionV relativeFrom="paragraph">
              <wp:posOffset>-392920</wp:posOffset>
            </wp:positionV>
            <wp:extent cx="6047902" cy="5432425"/>
            <wp:effectExtent l="0" t="0" r="0" b="3175"/>
            <wp:wrapNone/>
            <wp:docPr id="1583018732" name="Image 17" descr="Les enfants du monde en cercle, : image vectorielle de stock (libre de  droits) 128980586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s enfants du monde en cercle, : image vectorielle de stock (libre de  droits) 128980586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1977" r="3814" b="9882"/>
                    <a:stretch/>
                  </pic:blipFill>
                  <pic:spPr bwMode="auto">
                    <a:xfrm>
                      <a:off x="0" y="0"/>
                      <a:ext cx="6047902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58239" behindDoc="0" locked="0" layoutInCell="1" allowOverlap="1" wp14:anchorId="4CAC2905" wp14:editId="242C0575">
            <wp:simplePos x="0" y="0"/>
            <wp:positionH relativeFrom="column">
              <wp:posOffset>7600315</wp:posOffset>
            </wp:positionH>
            <wp:positionV relativeFrom="paragraph">
              <wp:posOffset>695911</wp:posOffset>
            </wp:positionV>
            <wp:extent cx="1316990" cy="1708785"/>
            <wp:effectExtent l="38100" t="0" r="41910" b="0"/>
            <wp:wrapThrough wrapText="bothSides">
              <wp:wrapPolygon edited="0">
                <wp:start x="417" y="161"/>
                <wp:lineTo x="-625" y="482"/>
                <wp:lineTo x="-417" y="20548"/>
                <wp:lineTo x="833" y="20870"/>
                <wp:lineTo x="20621" y="20870"/>
                <wp:lineTo x="20829" y="20548"/>
                <wp:lineTo x="21871" y="18622"/>
                <wp:lineTo x="22079" y="3050"/>
                <wp:lineTo x="21038" y="642"/>
                <wp:lineTo x="21038" y="161"/>
                <wp:lineTo x="417" y="161"/>
              </wp:wrapPolygon>
            </wp:wrapThrough>
            <wp:docPr id="260118938" name="Image 1" descr="Dessins Au Crayon De Liber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sins Au Crayon De Liber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33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13291" r="9763" b="11849"/>
                    <a:stretch/>
                  </pic:blipFill>
                  <pic:spPr bwMode="auto">
                    <a:xfrm>
                      <a:off x="0" y="0"/>
                      <a:ext cx="131699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Below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56189" behindDoc="0" locked="0" layoutInCell="1" allowOverlap="1" wp14:anchorId="3AB1F796" wp14:editId="29685FB2">
            <wp:simplePos x="0" y="0"/>
            <wp:positionH relativeFrom="column">
              <wp:posOffset>-222690</wp:posOffset>
            </wp:positionH>
            <wp:positionV relativeFrom="paragraph">
              <wp:posOffset>-704068</wp:posOffset>
            </wp:positionV>
            <wp:extent cx="905550" cy="831617"/>
            <wp:effectExtent l="0" t="0" r="0" b="0"/>
            <wp:wrapNone/>
            <wp:docPr id="1795975145" name="Image 13" descr="7 800+ Dessins De Colombes Stock Illustrations, graphiques vectoriels libre  de droits et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 800+ Dessins De Colombes Stock Illustrations, graphiques vectoriels libre  de droits et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3" b="21291"/>
                    <a:stretch/>
                  </pic:blipFill>
                  <pic:spPr bwMode="auto">
                    <a:xfrm>
                      <a:off x="0" y="0"/>
                      <a:ext cx="905550" cy="8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61312" behindDoc="1" locked="0" layoutInCell="1" allowOverlap="1" wp14:anchorId="7CBF3FE4" wp14:editId="74A2ECEE">
            <wp:simplePos x="0" y="0"/>
            <wp:positionH relativeFrom="column">
              <wp:posOffset>-480695</wp:posOffset>
            </wp:positionH>
            <wp:positionV relativeFrom="paragraph">
              <wp:posOffset>128221</wp:posOffset>
            </wp:positionV>
            <wp:extent cx="1369517" cy="1645920"/>
            <wp:effectExtent l="0" t="0" r="2540" b="5080"/>
            <wp:wrapNone/>
            <wp:docPr id="2086173264" name="Image 6" descr="Dessins aide : images libres de droits, photos de stock et illustration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sins aide : images libres de droits, photos de stock et illustration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4" t="14444" r="18470" b="17302"/>
                    <a:stretch/>
                  </pic:blipFill>
                  <pic:spPr bwMode="auto">
                    <a:xfrm>
                      <a:off x="0" y="0"/>
                      <a:ext cx="136951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Containers/UBF8T346G9.ms/WebArchiveCopyPasteTempFiles/com.microsoft.Word/worlds-children-circle-white-background-260nw-128981009.jpg"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Containers/UBF8T346G9.ms/WebArchiveCopyPasteTempFiles/com.microsoft.Word/2399903-multi-ethnique-enfants-jouant-sur-arc-en-ciel-vectoriel.jpg"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Containers/UBF8T346G9.ms/WebArchiveCopyPasteTempFiles/com.microsoft.Word/coloriage-egalite-pour-tout-le-monde-dm23399.jpg"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drawing>
          <wp:anchor distT="0" distB="0" distL="114300" distR="114300" simplePos="0" relativeHeight="251665408" behindDoc="1" locked="0" layoutInCell="1" allowOverlap="1" wp14:anchorId="4959EE34" wp14:editId="0DD30CE9">
            <wp:simplePos x="0" y="0"/>
            <wp:positionH relativeFrom="column">
              <wp:posOffset>8164782</wp:posOffset>
            </wp:positionH>
            <wp:positionV relativeFrom="paragraph">
              <wp:posOffset>-244964</wp:posOffset>
            </wp:positionV>
            <wp:extent cx="1447075" cy="1877110"/>
            <wp:effectExtent l="0" t="0" r="0" b="0"/>
            <wp:wrapNone/>
            <wp:docPr id="277335316" name="Image 8" descr="Poing levé dessin Banque d'images noir et blanc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ing levé dessin Banque d'images noir et blanc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28" b="80144" l="28926" r="74298">
                                  <a14:foregroundMark x1="29339" y1="20719" x2="28926" y2="29209"/>
                                  <a14:foregroundMark x1="28926" y1="29209" x2="29669" y2="31583"/>
                                  <a14:foregroundMark x1="33306" y1="16835" x2="38678" y2="10000"/>
                                  <a14:foregroundMark x1="38678" y1="10000" x2="42562" y2="11439"/>
                                  <a14:foregroundMark x1="43719" y1="10432" x2="48595" y2="9928"/>
                                  <a14:backgroundMark x1="50744" y1="47482" x2="52479" y2="45827"/>
                                  <a14:backgroundMark x1="52562" y1="47770" x2="54215" y2="46835"/>
                                  <a14:backgroundMark x1="49917" y1="27194" x2="49752" y2="27410"/>
                                  <a14:backgroundMark x1="50165" y1="27410" x2="50083" y2="276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9111" r="19889" b="11939"/>
                    <a:stretch/>
                  </pic:blipFill>
                  <pic:spPr bwMode="auto">
                    <a:xfrm>
                      <a:off x="0" y="0"/>
                      <a:ext cx="1447075" cy="18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Containers/UBF8T346G9.ms/WebArchiveCopyPasteTempFiles/com.microsoft.Word/pngtree-vector-black-and-white-drawing-or-illustration-of-old-antique-empty-png-image_5661152.png"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Containers/UBF8T346G9.ms/WebArchiveCopyPasteTempFiles/com.microsoft.Word/pigeon-volant-blanc-avec-la-branche-dolivier-et-les-rayons-croquis-de-ligne-foi-et.jpg?s=612x612&amp;w=0&amp;k=20&amp;c=xYJVk7n9es3tkp4HjQ6F6fdbrT2P980MAvxyuFFk2pM="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Containers/UBF8T346G9.ms/WebArchiveCopyPasteTempFiles/com.microsoft.Word/banniere-drapeau-de-bataille-ruban-de-defilement-standard-sur-lance-2g8wk3p.jpg"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Containers/UBF8T346G9.ms/WebArchiveCopyPasteTempFiles/com.microsoft.Word/victorian-ornamental-bannervector-illustration-classical-260nw-345582398.jpg"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Containers/UBF8T346G9.ms/WebArchiveCopyPasteTempFiles/com.microsoft.Word/scroll-flag-paper-banner-parchment-260nw-2103682637.jpg"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Containers/UBF8T346G9.ms/WebArchiveCopyPasteTempFiles/com.microsoft.Word/images?q=tbnANd9GcS6ipwL61c-_PtHtxH9TrdNUS_xsRtmk_-HXIUjz20ow6zh_i2WcpzK9DxHvHYsD6pa610&amp;usqp=CAU"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Containers/UBF8T346G9.ms/WebArchiveCopyPasteTempFiles/com.microsoft.Word/poing-serre-releve-illustration-de-vecteur-d-esquisse-solide-et-robuste-2ewrjka.jpg"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Containers/UBF8T346G9.ms/WebArchiveCopyPasteTempFiles/com.microsoft.Word/postal_puno_de_amor_puno_cerrado_hecho_de_corazones_roj-rec23528a26424bc79e51519071016d9b_ucbjp_644.webp"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Containers/UBF8T346G9.ms/WebArchiveCopyPasteTempFiles/com.microsoft.Word/hand-drawing-hands-holding-each-600nw-2276671147.jpg"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Containers/UBF8T346G9.ms/WebArchiveCopyPasteTempFiles/com.microsoft.Word/drapeau-france-peint-pinceau_3442-780.jpg"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  <w:r w:rsidRPr="004D0DEF">
        <w:rPr>
          <w:rFonts w:ascii="AkayaTelivigala" w:hAnsi="AkayaTelivigala" w:cs="AkayaTelivigala"/>
        </w:rPr>
        <w:fldChar w:fldCharType="begin"/>
      </w:r>
      <w:r w:rsidRPr="004D0DEF">
        <w:rPr>
          <w:rFonts w:ascii="AkayaTelivigala" w:hAnsi="AkayaTelivigala" w:cs="AkayaTelivigala"/>
        </w:rPr>
        <w:instrText xml:space="preserve"> INCLUDEPICTURE "/Users/laghzal/Library/Group Containers/UBF8T346G9.ms/WebArchiveCopyPasteTempFiles/com.microsoft.Word/ce91e383752a2ae9e177cd3a1538d5fc.jpg" \* MERGEFORMATINET </w:instrText>
      </w:r>
      <w:r w:rsidRPr="004D0DEF">
        <w:rPr>
          <w:rFonts w:ascii="AkayaTelivigala" w:hAnsi="AkayaTelivigala" w:cs="AkayaTelivigala"/>
        </w:rPr>
        <w:fldChar w:fldCharType="separate"/>
      </w:r>
      <w:r w:rsidRPr="004D0DEF">
        <w:rPr>
          <w:rFonts w:ascii="AkayaTelivigala" w:hAnsi="AkayaTelivigala" w:cs="AkayaTelivigala"/>
        </w:rPr>
        <w:fldChar w:fldCharType="end"/>
      </w:r>
    </w:p>
    <w:sectPr w:rsidR="00122262" w:rsidRPr="004D0DEF" w:rsidSect="00746DA1">
      <w:pgSz w:w="16838" w:h="11906" w:orient="landscape"/>
      <w:pgMar w:top="1417" w:right="1417" w:bottom="1417" w:left="1417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kayaTelivigala">
    <w:panose1 w:val="00000500000000000000"/>
    <w:charset w:val="4D"/>
    <w:family w:val="auto"/>
    <w:pitch w:val="variable"/>
    <w:sig w:usb0="00200007" w:usb1="00000000" w:usb2="00000000" w:usb3="00000000" w:csb0="00000093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C19C3"/>
    <w:multiLevelType w:val="hybridMultilevel"/>
    <w:tmpl w:val="28709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8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EF"/>
    <w:rsid w:val="00122262"/>
    <w:rsid w:val="004D0DEF"/>
    <w:rsid w:val="005B10A6"/>
    <w:rsid w:val="00746DA1"/>
    <w:rsid w:val="007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6464C"/>
  <w15:chartTrackingRefBased/>
  <w15:docId w15:val="{55AB9BE4-234F-314F-A5CA-468E243A4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0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0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0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0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0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0D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0D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0D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0D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0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D0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D0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D0DE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D0DE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D0DE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D0DE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D0DE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D0DE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D0D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0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0D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D0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0D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D0DE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D0DE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D0DE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0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D0DE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D0D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470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Laghzal Ed-Demri</dc:creator>
  <cp:keywords/>
  <dc:description/>
  <cp:lastModifiedBy>Laghzal Ed-Demri</cp:lastModifiedBy>
  <cp:revision>1</cp:revision>
  <dcterms:created xsi:type="dcterms:W3CDTF">2024-05-01T12:46:00Z</dcterms:created>
  <dcterms:modified xsi:type="dcterms:W3CDTF">2024-05-01T15:42:00Z</dcterms:modified>
</cp:coreProperties>
</file>